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FE4EE" w14:textId="77777777" w:rsidR="00C85550" w:rsidRDefault="00C85550" w:rsidP="00C85550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C85550" w14:paraId="0FDC0CE2" w14:textId="77777777" w:rsidTr="00881A8C">
        <w:tc>
          <w:tcPr>
            <w:tcW w:w="4068" w:type="dxa"/>
          </w:tcPr>
          <w:p w14:paraId="6E716928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</w:rPr>
            </w:pPr>
            <w:r w:rsidRPr="00B36F1A">
              <w:rPr>
                <w:rFonts w:ascii="Times New Roman" w:hAnsi="Times New Roman"/>
                <w:noProof/>
              </w:rPr>
              <w:drawing>
                <wp:inline distT="0" distB="0" distL="0" distR="0" wp14:anchorId="6DD08305" wp14:editId="733F4CFA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550" w14:paraId="4373FE93" w14:textId="77777777" w:rsidTr="00881A8C">
        <w:tc>
          <w:tcPr>
            <w:tcW w:w="4068" w:type="dxa"/>
          </w:tcPr>
          <w:p w14:paraId="07E6FC91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REPUBLIKA HRVATSKA</w:t>
            </w:r>
          </w:p>
        </w:tc>
      </w:tr>
      <w:tr w:rsidR="00C85550" w14:paraId="3BE6280B" w14:textId="77777777" w:rsidTr="00881A8C">
        <w:tc>
          <w:tcPr>
            <w:tcW w:w="4068" w:type="dxa"/>
          </w:tcPr>
          <w:p w14:paraId="53FA1435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KRAPINSKO-ZAGORSKA ŽUPANIJA</w:t>
            </w:r>
          </w:p>
        </w:tc>
      </w:tr>
      <w:tr w:rsidR="00C85550" w14:paraId="631ADC4E" w14:textId="77777777" w:rsidTr="00881A8C">
        <w:tc>
          <w:tcPr>
            <w:tcW w:w="4068" w:type="dxa"/>
          </w:tcPr>
          <w:p w14:paraId="079B1254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 xml:space="preserve">GRAD </w:t>
            </w:r>
            <w:r>
              <w:rPr>
                <w:rFonts w:ascii="Times New Roman" w:hAnsi="Times New Roman"/>
                <w:b/>
              </w:rPr>
              <w:t>PREGRADA</w:t>
            </w:r>
          </w:p>
        </w:tc>
      </w:tr>
      <w:tr w:rsidR="00C85550" w14:paraId="65716F2A" w14:textId="77777777" w:rsidTr="00881A8C">
        <w:tc>
          <w:tcPr>
            <w:tcW w:w="4068" w:type="dxa"/>
          </w:tcPr>
          <w:p w14:paraId="18829A98" w14:textId="110AC5AF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GRADONAČELNIK</w:t>
            </w:r>
          </w:p>
        </w:tc>
      </w:tr>
    </w:tbl>
    <w:p w14:paraId="564B1E24" w14:textId="77777777" w:rsidR="00C85550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03F507" w14:textId="41DC6C11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601-01/24-01/</w:t>
      </w:r>
      <w:r w:rsidR="008F68ED">
        <w:rPr>
          <w:rFonts w:ascii="Times New Roman" w:hAnsi="Times New Roman" w:cs="Times New Roman"/>
          <w:sz w:val="24"/>
          <w:szCs w:val="24"/>
        </w:rPr>
        <w:t>2</w:t>
      </w:r>
      <w:r w:rsidR="005834C4">
        <w:rPr>
          <w:rFonts w:ascii="Times New Roman" w:hAnsi="Times New Roman" w:cs="Times New Roman"/>
          <w:sz w:val="24"/>
          <w:szCs w:val="24"/>
        </w:rPr>
        <w:t>4</w:t>
      </w:r>
    </w:p>
    <w:p w14:paraId="49DBC1C5" w14:textId="2C1E8B66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2140-5-02-24-</w:t>
      </w:r>
      <w:r w:rsidR="005834C4">
        <w:rPr>
          <w:rFonts w:ascii="Times New Roman" w:hAnsi="Times New Roman" w:cs="Times New Roman"/>
          <w:sz w:val="24"/>
          <w:szCs w:val="24"/>
        </w:rPr>
        <w:t>1</w:t>
      </w:r>
    </w:p>
    <w:p w14:paraId="0EA56D33" w14:textId="064A28A9" w:rsidR="00C85550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</w:t>
      </w:r>
      <w:r w:rsidRPr="00BD14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</w:t>
      </w:r>
      <w:r w:rsidR="005834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68ED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2024.</w:t>
      </w:r>
    </w:p>
    <w:p w14:paraId="603DB50B" w14:textId="77777777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380822" w14:textId="733DF708" w:rsidR="00C85550" w:rsidRDefault="00C85550" w:rsidP="00C85550">
      <w:pPr>
        <w:pStyle w:val="Pa5"/>
        <w:jc w:val="right"/>
        <w:rPr>
          <w:color w:val="000000"/>
        </w:rPr>
      </w:pPr>
      <w:r>
        <w:rPr>
          <w:color w:val="000000"/>
        </w:rPr>
        <w:t xml:space="preserve">GRADSKO VIJEĆE </w:t>
      </w:r>
    </w:p>
    <w:p w14:paraId="7B5B04B5" w14:textId="1D51AA6B" w:rsidR="00C85550" w:rsidRDefault="00C85550" w:rsidP="00C85550">
      <w:pPr>
        <w:pStyle w:val="Pa5"/>
        <w:jc w:val="right"/>
        <w:rPr>
          <w:color w:val="000000"/>
        </w:rPr>
      </w:pPr>
      <w:r>
        <w:rPr>
          <w:color w:val="000000"/>
        </w:rPr>
        <w:t>GRADA PREGRADE</w:t>
      </w:r>
    </w:p>
    <w:p w14:paraId="078F5B6E" w14:textId="77777777" w:rsidR="00C85550" w:rsidRPr="00C85550" w:rsidRDefault="00C85550" w:rsidP="00C85550">
      <w:pPr>
        <w:rPr>
          <w:rFonts w:ascii="Times New Roman" w:hAnsi="Times New Roman" w:cs="Times New Roman"/>
          <w:sz w:val="24"/>
          <w:szCs w:val="24"/>
        </w:rPr>
      </w:pPr>
    </w:p>
    <w:p w14:paraId="3E623A62" w14:textId="23A44510" w:rsidR="0003058E" w:rsidRPr="0003058E" w:rsidRDefault="00C85550" w:rsidP="008F68ED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 xml:space="preserve">PREDMET: </w:t>
      </w:r>
      <w:r w:rsidR="00CB1A5C">
        <w:rPr>
          <w:rFonts w:ascii="Times New Roman" w:hAnsi="Times New Roman" w:cs="Times New Roman"/>
          <w:sz w:val="24"/>
          <w:szCs w:val="24"/>
        </w:rPr>
        <w:t xml:space="preserve">II. </w:t>
      </w:r>
      <w:r w:rsidR="008F68ED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Pr="00C85550">
        <w:rPr>
          <w:rFonts w:ascii="Times New Roman" w:hAnsi="Times New Roman" w:cs="Times New Roman"/>
          <w:sz w:val="24"/>
          <w:szCs w:val="24"/>
        </w:rPr>
        <w:t>Odluk</w:t>
      </w:r>
      <w:r w:rsidR="008F68ED">
        <w:rPr>
          <w:rFonts w:ascii="Times New Roman" w:hAnsi="Times New Roman" w:cs="Times New Roman"/>
          <w:sz w:val="24"/>
          <w:szCs w:val="24"/>
        </w:rPr>
        <w:t>e</w:t>
      </w:r>
      <w:r w:rsidRPr="00C85550">
        <w:rPr>
          <w:rFonts w:ascii="Times New Roman" w:hAnsi="Times New Roman" w:cs="Times New Roman"/>
          <w:sz w:val="24"/>
          <w:szCs w:val="24"/>
        </w:rPr>
        <w:t xml:space="preserve"> o </w:t>
      </w:r>
      <w:r w:rsidR="0003058E">
        <w:rPr>
          <w:rFonts w:ascii="Times New Roman" w:hAnsi="Times New Roman" w:cs="Times New Roman"/>
          <w:sz w:val="24"/>
          <w:szCs w:val="24"/>
        </w:rPr>
        <w:t>uvjetima i načinu sufinanciranja djelatnosti dadilja na području grada Pregrade</w:t>
      </w:r>
    </w:p>
    <w:p w14:paraId="4E79B710" w14:textId="23AB295C" w:rsidR="008F68ED" w:rsidRDefault="008F68ED" w:rsidP="00CB1A5C">
      <w:pPr>
        <w:jc w:val="both"/>
        <w:rPr>
          <w:rFonts w:ascii="Times New Roman" w:hAnsi="Times New Roman" w:cs="Times New Roman"/>
          <w:sz w:val="24"/>
          <w:szCs w:val="24"/>
        </w:rPr>
      </w:pPr>
      <w:r w:rsidRPr="008F68ED">
        <w:rPr>
          <w:rFonts w:ascii="Times New Roman" w:hAnsi="Times New Roman" w:cs="Times New Roman"/>
          <w:sz w:val="24"/>
          <w:szCs w:val="24"/>
        </w:rPr>
        <w:tab/>
        <w:t>S obzirom na očekivani rast ekonomske cijene Dječjeg vrtića „Naša radost“</w:t>
      </w:r>
      <w:r>
        <w:rPr>
          <w:rFonts w:ascii="Times New Roman" w:hAnsi="Times New Roman" w:cs="Times New Roman"/>
          <w:sz w:val="24"/>
          <w:szCs w:val="24"/>
        </w:rPr>
        <w:t xml:space="preserve"> u 2025. godini, a sa ciljem da iznos učešća roditelja u ekonomskoj cijeni ostane isti kao što je sada, pripremljene su Izmjene i dopune Odluke o mjerilima za financiranje predškolskog odgoja.</w:t>
      </w:r>
    </w:p>
    <w:p w14:paraId="335E5AE7" w14:textId="65CF10C6" w:rsidR="0003058E" w:rsidRDefault="0003058E" w:rsidP="00CB1A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Iznos sufinanciranja djelatnosti dadilja veže se uz Odluku </w:t>
      </w:r>
      <w:r w:rsidR="008F68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 mjerilima za financiranje predškolskog odgoja, odnosno predmetnom Odlukom propisan iznos sufinanciranja. Sukladno </w:t>
      </w:r>
      <w:r w:rsidR="00CB1A5C">
        <w:rPr>
          <w:rFonts w:ascii="Times New Roman" w:hAnsi="Times New Roman" w:cs="Times New Roman"/>
          <w:sz w:val="24"/>
          <w:szCs w:val="24"/>
        </w:rPr>
        <w:t>navedenom</w:t>
      </w:r>
      <w:r>
        <w:rPr>
          <w:rFonts w:ascii="Times New Roman" w:hAnsi="Times New Roman" w:cs="Times New Roman"/>
          <w:sz w:val="24"/>
          <w:szCs w:val="24"/>
        </w:rPr>
        <w:t xml:space="preserve"> pripremljene se</w:t>
      </w:r>
      <w:r w:rsidR="00CB1A5C">
        <w:rPr>
          <w:rFonts w:ascii="Times New Roman" w:hAnsi="Times New Roman" w:cs="Times New Roman"/>
          <w:sz w:val="24"/>
          <w:szCs w:val="24"/>
        </w:rPr>
        <w:t xml:space="preserve"> II.</w:t>
      </w:r>
      <w:r>
        <w:rPr>
          <w:rFonts w:ascii="Times New Roman" w:hAnsi="Times New Roman" w:cs="Times New Roman"/>
          <w:sz w:val="24"/>
          <w:szCs w:val="24"/>
        </w:rPr>
        <w:t xml:space="preserve"> Izmjene i dopune </w:t>
      </w:r>
      <w:r w:rsidRPr="00C85550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85550">
        <w:rPr>
          <w:rFonts w:ascii="Times New Roman" w:hAnsi="Times New Roman" w:cs="Times New Roman"/>
          <w:sz w:val="24"/>
          <w:szCs w:val="24"/>
        </w:rPr>
        <w:t xml:space="preserve"> o  </w:t>
      </w:r>
      <w:r>
        <w:rPr>
          <w:rFonts w:ascii="Times New Roman" w:hAnsi="Times New Roman" w:cs="Times New Roman"/>
          <w:sz w:val="24"/>
          <w:szCs w:val="24"/>
        </w:rPr>
        <w:t>uvjetima i načinu sufinanciranja djelatnosti dadilja na području grada Pregrade.</w:t>
      </w:r>
    </w:p>
    <w:p w14:paraId="2F359F30" w14:textId="15B62F2E" w:rsidR="00C85550" w:rsidRDefault="008F68ED" w:rsidP="008F6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Također propisana je mogućnost odobrenja sufinanciranja </w:t>
      </w:r>
      <w:r w:rsidR="0003058E">
        <w:rPr>
          <w:rFonts w:ascii="Times New Roman" w:hAnsi="Times New Roman" w:cs="Times New Roman"/>
          <w:sz w:val="24"/>
          <w:szCs w:val="24"/>
        </w:rPr>
        <w:t>djelatnosti i</w:t>
      </w:r>
      <w:r>
        <w:rPr>
          <w:rFonts w:ascii="Times New Roman" w:hAnsi="Times New Roman" w:cs="Times New Roman"/>
          <w:sz w:val="24"/>
          <w:szCs w:val="24"/>
        </w:rPr>
        <w:t xml:space="preserve"> u slučaju nepopunjenosti kapaciteta gradskog vrtića, ukoliko za to postoje opravdani razlozi o čemu će se odlučivati prema svakom pojedinačnom zahtjevu.</w:t>
      </w:r>
    </w:p>
    <w:p w14:paraId="59F472CD" w14:textId="391B8CCA" w:rsidR="00C85550" w:rsidRPr="006B719E" w:rsidRDefault="00C85550" w:rsidP="00CB1A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Sredstva za provedbu ove Odluke osigurana su u Proračunu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6B719E">
        <w:rPr>
          <w:rFonts w:ascii="Times New Roman" w:hAnsi="Times New Roman" w:cs="Times New Roman"/>
          <w:sz w:val="24"/>
          <w:szCs w:val="24"/>
        </w:rPr>
        <w:t>.</w:t>
      </w:r>
      <w:r w:rsidR="008F68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Molimo Gradsko vijeće da razmotri prijedlog</w:t>
      </w:r>
      <w:r w:rsidR="00CB1A5C">
        <w:rPr>
          <w:rFonts w:ascii="Times New Roman" w:hAnsi="Times New Roman" w:cs="Times New Roman"/>
          <w:sz w:val="24"/>
          <w:szCs w:val="24"/>
        </w:rPr>
        <w:t xml:space="preserve"> II. Izmjena i dopuna</w:t>
      </w:r>
      <w:r>
        <w:rPr>
          <w:rFonts w:ascii="Times New Roman" w:hAnsi="Times New Roman" w:cs="Times New Roman"/>
          <w:sz w:val="24"/>
          <w:szCs w:val="24"/>
        </w:rPr>
        <w:t xml:space="preserve"> Odluke i donese ist</w:t>
      </w:r>
      <w:r w:rsidR="00CB1A5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42B61740" w14:textId="23AD9F4A" w:rsidR="00C85550" w:rsidRDefault="00C85550" w:rsidP="0003058E">
      <w:pPr>
        <w:jc w:val="right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3558F341" w14:textId="471D1946" w:rsidR="00C85550" w:rsidRDefault="00C85550" w:rsidP="000305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Vešligaj, univ.spec.pol.</w:t>
      </w:r>
      <w:r w:rsidR="00EE0C23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EE0C23">
        <w:rPr>
          <w:rFonts w:ascii="Times New Roman" w:hAnsi="Times New Roman" w:cs="Times New Roman"/>
          <w:sz w:val="24"/>
          <w:szCs w:val="24"/>
        </w:rPr>
        <w:t>v.r</w:t>
      </w:r>
      <w:proofErr w:type="spellEnd"/>
      <w:r w:rsidR="00EE0C23">
        <w:rPr>
          <w:rFonts w:ascii="Times New Roman" w:hAnsi="Times New Roman" w:cs="Times New Roman"/>
          <w:sz w:val="24"/>
          <w:szCs w:val="24"/>
        </w:rPr>
        <w:t>.</w:t>
      </w:r>
    </w:p>
    <w:p w14:paraId="290ECD66" w14:textId="77777777" w:rsidR="00C85550" w:rsidRDefault="00C85550">
      <w:pPr>
        <w:rPr>
          <w:rFonts w:ascii="Times New Roman" w:hAnsi="Times New Roman" w:cs="Times New Roman"/>
          <w:sz w:val="24"/>
          <w:szCs w:val="24"/>
        </w:rPr>
      </w:pPr>
    </w:p>
    <w:p w14:paraId="46F7164A" w14:textId="66541DFA" w:rsidR="00514BB4" w:rsidRPr="00C85550" w:rsidRDefault="00C85550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PRILO</w:t>
      </w:r>
      <w:r w:rsidR="0003058E">
        <w:rPr>
          <w:rFonts w:ascii="Times New Roman" w:hAnsi="Times New Roman" w:cs="Times New Roman"/>
          <w:sz w:val="24"/>
          <w:szCs w:val="24"/>
        </w:rPr>
        <w:t>G DOPISA</w:t>
      </w:r>
      <w:r w:rsidRPr="00C85550">
        <w:rPr>
          <w:rFonts w:ascii="Times New Roman" w:hAnsi="Times New Roman" w:cs="Times New Roman"/>
          <w:sz w:val="24"/>
          <w:szCs w:val="24"/>
        </w:rPr>
        <w:t>:</w:t>
      </w:r>
    </w:p>
    <w:p w14:paraId="48BBEBEE" w14:textId="0054B5CA" w:rsidR="00C85550" w:rsidRPr="00CB1A5C" w:rsidRDefault="00C85550" w:rsidP="008F68E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1A5C">
        <w:rPr>
          <w:rFonts w:ascii="Times New Roman" w:hAnsi="Times New Roman" w:cs="Times New Roman"/>
          <w:sz w:val="24"/>
          <w:szCs w:val="24"/>
        </w:rPr>
        <w:t xml:space="preserve">Prijedlog </w:t>
      </w:r>
      <w:r w:rsidR="00CB1A5C" w:rsidRPr="00CB1A5C">
        <w:rPr>
          <w:rFonts w:ascii="Times New Roman" w:hAnsi="Times New Roman" w:cs="Times New Roman"/>
          <w:sz w:val="24"/>
          <w:szCs w:val="24"/>
        </w:rPr>
        <w:t xml:space="preserve">II. </w:t>
      </w:r>
      <w:r w:rsidR="008F68ED" w:rsidRPr="00CB1A5C">
        <w:rPr>
          <w:rFonts w:ascii="Times New Roman" w:hAnsi="Times New Roman" w:cs="Times New Roman"/>
          <w:sz w:val="24"/>
          <w:szCs w:val="24"/>
        </w:rPr>
        <w:t xml:space="preserve">Izmjena i dopuna </w:t>
      </w:r>
      <w:r w:rsidRPr="00CB1A5C">
        <w:rPr>
          <w:rFonts w:ascii="Times New Roman" w:hAnsi="Times New Roman" w:cs="Times New Roman"/>
          <w:sz w:val="24"/>
          <w:szCs w:val="24"/>
        </w:rPr>
        <w:t>Odluke</w:t>
      </w:r>
      <w:r w:rsidR="00CB1A5C" w:rsidRPr="00CB1A5C">
        <w:rPr>
          <w:rFonts w:ascii="Times New Roman" w:hAnsi="Times New Roman" w:cs="Times New Roman"/>
          <w:sz w:val="24"/>
          <w:szCs w:val="24"/>
        </w:rPr>
        <w:t xml:space="preserve"> o uvjetima i načinu sufinanciranja djelatnosti dadilja na području grada Pregrade.</w:t>
      </w:r>
    </w:p>
    <w:sectPr w:rsidR="00C85550" w:rsidRPr="00CB1A5C" w:rsidSect="00C85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32F83"/>
    <w:multiLevelType w:val="hybridMultilevel"/>
    <w:tmpl w:val="D64A80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3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50"/>
    <w:rsid w:val="0003058E"/>
    <w:rsid w:val="00111817"/>
    <w:rsid w:val="0017676D"/>
    <w:rsid w:val="003D46A3"/>
    <w:rsid w:val="00514BB4"/>
    <w:rsid w:val="005834C4"/>
    <w:rsid w:val="005A539E"/>
    <w:rsid w:val="006344EE"/>
    <w:rsid w:val="006D1B60"/>
    <w:rsid w:val="00854D70"/>
    <w:rsid w:val="008A716F"/>
    <w:rsid w:val="008F68ED"/>
    <w:rsid w:val="00B17A0D"/>
    <w:rsid w:val="00BA42D3"/>
    <w:rsid w:val="00BB6607"/>
    <w:rsid w:val="00C647E2"/>
    <w:rsid w:val="00C85550"/>
    <w:rsid w:val="00CB1A5C"/>
    <w:rsid w:val="00D511EC"/>
    <w:rsid w:val="00EA59B3"/>
    <w:rsid w:val="00E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8587"/>
  <w15:chartTrackingRefBased/>
  <w15:docId w15:val="{9721FE81-EF4E-4859-B6AB-64808504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550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85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85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855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85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855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85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85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85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85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855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85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855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8555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8555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8555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8555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8555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8555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85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85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85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85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8555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8555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85550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8555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855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8555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85550"/>
    <w:rPr>
      <w:b/>
      <w:bCs/>
      <w:smallCaps/>
      <w:color w:val="2F5496" w:themeColor="accent1" w:themeShade="BF"/>
      <w:spacing w:val="5"/>
    </w:rPr>
  </w:style>
  <w:style w:type="paragraph" w:customStyle="1" w:styleId="Pa5">
    <w:name w:val="Pa5"/>
    <w:basedOn w:val="Normal"/>
    <w:next w:val="Normal"/>
    <w:uiPriority w:val="99"/>
    <w:rsid w:val="00C85550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ObinitekstChar">
    <w:name w:val="Obični tekst Char"/>
    <w:link w:val="Obinitekst"/>
    <w:locked/>
    <w:rsid w:val="00C85550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C85550"/>
    <w:pPr>
      <w:spacing w:after="0" w:line="240" w:lineRule="auto"/>
    </w:pPr>
    <w:rPr>
      <w:rFonts w:ascii="Courier New" w:hAnsi="Courier New"/>
      <w:kern w:val="2"/>
      <w:lang w:val="en-GB"/>
      <w14:ligatures w14:val="standardContextual"/>
    </w:rPr>
  </w:style>
  <w:style w:type="character" w:customStyle="1" w:styleId="ObinitekstChar1">
    <w:name w:val="Obični tekst Char1"/>
    <w:basedOn w:val="Zadanifontodlomka"/>
    <w:uiPriority w:val="99"/>
    <w:semiHidden/>
    <w:rsid w:val="00C85550"/>
    <w:rPr>
      <w:rFonts w:ascii="Consolas" w:hAnsi="Consolas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6</cp:revision>
  <cp:lastPrinted>2024-12-05T06:53:00Z</cp:lastPrinted>
  <dcterms:created xsi:type="dcterms:W3CDTF">2024-11-26T10:29:00Z</dcterms:created>
  <dcterms:modified xsi:type="dcterms:W3CDTF">2024-12-05T06:54:00Z</dcterms:modified>
</cp:coreProperties>
</file>